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4E758E67"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112-e</w:t>
        </w:r>
      </w:fldSimple>
      <w:r>
        <w:rPr>
          <w:b/>
          <w:i/>
          <w:noProof/>
          <w:sz w:val="28"/>
        </w:rPr>
        <w:tab/>
      </w:r>
      <w:fldSimple w:instr=" DOCPROPERTY  Tdoc#  \* MERGEFORMAT ">
        <w:r w:rsidR="00601E32" w:rsidRPr="00601E32">
          <w:rPr>
            <w:b/>
            <w:i/>
            <w:noProof/>
            <w:sz w:val="28"/>
          </w:rPr>
          <w:t>R2-2010153</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BA40F22" w:rsidR="000A0770" w:rsidRPr="00410371" w:rsidRDefault="000A0770" w:rsidP="0033568B">
            <w:pPr>
              <w:pStyle w:val="CRCoverPage"/>
              <w:spacing w:after="0"/>
              <w:rPr>
                <w:b/>
                <w:noProof/>
                <w:sz w:val="28"/>
                <w:lang w:eastAsia="zh-CN"/>
              </w:rPr>
            </w:pPr>
            <w:r>
              <w:rPr>
                <w:rFonts w:hint="eastAsia"/>
                <w:b/>
                <w:sz w:val="28"/>
                <w:lang w:val="en-US" w:eastAsia="zh-CN"/>
              </w:rPr>
              <w:t>3</w:t>
            </w:r>
            <w:r w:rsidR="00FA616A">
              <w:rPr>
                <w:b/>
                <w:sz w:val="28"/>
                <w:lang w:val="en-US" w:eastAsia="zh-CN"/>
              </w:rPr>
              <w:t>6</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0060B59B" w:rsidR="000A0770" w:rsidRPr="00DE4823" w:rsidRDefault="00601E32" w:rsidP="0033568B">
            <w:pPr>
              <w:pStyle w:val="CRCoverPage"/>
              <w:spacing w:after="0"/>
              <w:rPr>
                <w:noProof/>
                <w:lang w:eastAsia="zh-CN"/>
              </w:rPr>
            </w:pPr>
            <w:r w:rsidRPr="00601E32">
              <w:rPr>
                <w:b/>
                <w:sz w:val="28"/>
                <w:lang w:val="en-US" w:eastAsia="zh-CN"/>
              </w:rPr>
              <w:t>1513</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08400ED8" w:rsidR="000A0770" w:rsidRPr="00B0135F" w:rsidRDefault="00601E32" w:rsidP="0033568B">
            <w:pPr>
              <w:pStyle w:val="CRCoverPage"/>
              <w:spacing w:after="0"/>
              <w:jc w:val="center"/>
              <w:rPr>
                <w:b/>
                <w:noProof/>
                <w:lang w:eastAsia="zh-CN"/>
              </w:rPr>
            </w:pPr>
            <w:r w:rsidRPr="00601E32">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13C6FCB4"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635F8F">
              <w:rPr>
                <w:b/>
                <w:sz w:val="28"/>
                <w:lang w:val="en-US" w:eastAsia="zh-CN"/>
              </w:rPr>
              <w:t>4</w:t>
            </w:r>
            <w:r w:rsidRPr="00411925">
              <w:rPr>
                <w:rFonts w:hint="eastAsia"/>
                <w:b/>
                <w:sz w:val="28"/>
                <w:lang w:val="en-US" w:eastAsia="zh-CN"/>
              </w:rPr>
              <w:t>.</w:t>
            </w:r>
            <w:r w:rsidR="00635F8F">
              <w:rPr>
                <w:b/>
                <w:sz w:val="28"/>
                <w:lang w:val="en-US" w:eastAsia="zh-CN"/>
              </w:rPr>
              <w:t>13</w:t>
            </w:r>
            <w:r w:rsidR="00745ED2">
              <w:rPr>
                <w:b/>
                <w:sz w:val="28"/>
                <w:lang w:val="en-US" w:eastAsia="zh-CN"/>
              </w:rPr>
              <w:t>.</w:t>
            </w:r>
            <w:r w:rsidR="00555BE1">
              <w:rPr>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66F42355" w:rsidR="000A0770" w:rsidRDefault="000A1E1C" w:rsidP="0033568B">
            <w:pPr>
              <w:pStyle w:val="CRCoverPage"/>
              <w:spacing w:after="0"/>
              <w:rPr>
                <w:noProof/>
                <w:lang w:eastAsia="zh-CN"/>
              </w:rPr>
            </w:pPr>
            <w:r w:rsidRPr="000F3B30">
              <w:t>Recommended bit rate query</w:t>
            </w:r>
            <w:r>
              <w:rPr>
                <w:noProof/>
                <w:lang w:eastAsia="zh-CN"/>
              </w:rPr>
              <w:t xml:space="preserve"> </w:t>
            </w:r>
            <w:r w:rsidR="002E1C9C">
              <w:rPr>
                <w:noProof/>
                <w:lang w:eastAsia="zh-CN"/>
              </w:rPr>
              <w:t>handling at MAC Reset</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3537F21A" w:rsidR="000A0770" w:rsidRPr="00E42A76" w:rsidRDefault="00E42A76" w:rsidP="00E42A76">
            <w:pPr>
              <w:spacing w:after="0"/>
              <w:rPr>
                <w:rFonts w:ascii="Segoe UI" w:eastAsia="Times New Roman" w:hAnsi="Segoe UI" w:cs="Segoe UI"/>
                <w:sz w:val="15"/>
                <w:szCs w:val="15"/>
                <w:lang w:val="sv-SE" w:eastAsia="sv-SE"/>
              </w:rPr>
            </w:pPr>
            <w:r w:rsidRPr="00E42A76">
              <w:rPr>
                <w:rFonts w:ascii="Arial" w:eastAsia="SimSun" w:hAnsi="Arial"/>
                <w:lang w:val="en-US" w:eastAsia="zh-CN"/>
              </w:rPr>
              <w:t>LTE_VoLTE_ViLTE_enh</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C66254">
            <w:pPr>
              <w:pStyle w:val="CRCoverPage"/>
              <w:spacing w:after="0"/>
              <w:ind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5EEF658D" w:rsidR="000A0770" w:rsidRDefault="000A0770" w:rsidP="0033568B">
            <w:pPr>
              <w:pStyle w:val="CRCoverPage"/>
              <w:spacing w:after="0"/>
              <w:ind w:left="100"/>
              <w:rPr>
                <w:noProof/>
              </w:rPr>
            </w:pPr>
            <w:r>
              <w:rPr>
                <w:noProof/>
              </w:rPr>
              <w:t>Rel-1</w:t>
            </w:r>
            <w:r w:rsidR="002B6700">
              <w:rPr>
                <w:noProof/>
              </w:rPr>
              <w:t>4</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3EF3B4AD" w:rsidR="00B16D0D" w:rsidRPr="00552DE0" w:rsidRDefault="00761A75" w:rsidP="00E959E4">
            <w:pPr>
              <w:rPr>
                <w:rFonts w:ascii="Arial" w:eastAsia="SimSun" w:hAnsi="Arial" w:cs="Arial"/>
                <w:lang w:eastAsia="zh-CN"/>
              </w:rPr>
            </w:pPr>
            <w:r>
              <w:rPr>
                <w:rFonts w:ascii="Arial" w:eastAsia="SimSun" w:hAnsi="Arial" w:cs="Arial"/>
                <w:lang w:eastAsia="zh-CN"/>
              </w:rPr>
              <w:t>In this specification</w:t>
            </w:r>
            <w:r w:rsidR="00434D2F">
              <w:rPr>
                <w:rFonts w:ascii="Arial" w:eastAsia="SimSun" w:hAnsi="Arial" w:cs="Arial"/>
                <w:lang w:eastAsia="zh-CN"/>
              </w:rPr>
              <w:t xml:space="preserve">, a triggered </w:t>
            </w:r>
            <w:r w:rsidR="00BF12C1" w:rsidRPr="00BF12C1">
              <w:rPr>
                <w:rFonts w:ascii="Arial" w:eastAsia="SimSun" w:hAnsi="Arial" w:cs="Arial"/>
                <w:lang w:eastAsia="zh-CN"/>
              </w:rPr>
              <w:t>Recommended bit rate query</w:t>
            </w:r>
            <w:r w:rsidR="00BF12C1">
              <w:rPr>
                <w:rFonts w:ascii="Arial" w:eastAsia="SimSun" w:hAnsi="Arial" w:cs="Arial"/>
                <w:lang w:eastAsia="zh-CN"/>
              </w:rPr>
              <w:t xml:space="preserve"> </w:t>
            </w:r>
            <w:r w:rsidR="00434D2F">
              <w:rPr>
                <w:rFonts w:ascii="Arial" w:eastAsia="SimSun" w:hAnsi="Arial" w:cs="Arial"/>
                <w:lang w:eastAsia="zh-CN"/>
              </w:rPr>
              <w:t>is not cancelled at MAC reset</w:t>
            </w:r>
            <w:r w:rsidR="00142796">
              <w:rPr>
                <w:rFonts w:ascii="Arial" w:eastAsia="SimSun" w:hAnsi="Arial" w:cs="Arial"/>
                <w:lang w:eastAsia="zh-CN"/>
              </w:rPr>
              <w:t>.</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3791B8F1" w:rsidR="007E2C49" w:rsidRDefault="00434D2F" w:rsidP="00761A75">
            <w:pPr>
              <w:pStyle w:val="CRCoverPage"/>
              <w:spacing w:after="0"/>
              <w:rPr>
                <w:noProof/>
              </w:rPr>
            </w:pPr>
            <w:r>
              <w:rPr>
                <w:noProof/>
              </w:rPr>
              <w:t xml:space="preserve">Include the cancellation of </w:t>
            </w:r>
            <w:r w:rsidR="00B079C3" w:rsidRPr="000F3B30">
              <w:t xml:space="preserve">a </w:t>
            </w:r>
            <w:r w:rsidR="00B079C3">
              <w:t xml:space="preserve">triggered </w:t>
            </w:r>
            <w:r w:rsidR="00B079C3" w:rsidRPr="000F3B30">
              <w:t>Recommended bit rate query</w:t>
            </w:r>
            <w:r w:rsidR="00B079C3">
              <w:rPr>
                <w:noProof/>
              </w:rPr>
              <w:t xml:space="preserve"> </w:t>
            </w:r>
            <w:r>
              <w:rPr>
                <w:noProof/>
              </w:rPr>
              <w:t>in the list of UE actions at MAC reset.</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F08882D" w:rsidR="00141083" w:rsidRPr="009E0123" w:rsidRDefault="00260826" w:rsidP="00141083">
            <w:pPr>
              <w:pStyle w:val="CRCoverPage"/>
              <w:spacing w:after="0"/>
              <w:rPr>
                <w:rFonts w:cs="Arial"/>
                <w:lang w:eastAsia="zh-CN"/>
              </w:rPr>
            </w:pPr>
            <w:r>
              <w:rPr>
                <w:rFonts w:cs="Arial"/>
                <w:lang w:eastAsia="zh-CN"/>
              </w:rPr>
              <w:t>Framework for</w:t>
            </w:r>
            <w:r w:rsidR="00141083">
              <w:rPr>
                <w:rFonts w:cs="Arial"/>
                <w:lang w:eastAsia="zh-CN"/>
              </w:rPr>
              <w:t xml:space="preserve"> </w:t>
            </w:r>
            <w:r w:rsidR="00B079C3">
              <w:rPr>
                <w:rFonts w:cs="Arial"/>
                <w:lang w:eastAsia="zh-CN"/>
              </w:rPr>
              <w:t>Live Uplink Streaming</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0E006DC6"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sidR="00B079C3">
              <w:rPr>
                <w:noProof/>
                <w:lang w:eastAsia="zh-CN"/>
              </w:rPr>
              <w:t>UE</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6C4711A2"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sidR="00B079C3">
              <w:rPr>
                <w:noProof/>
                <w:lang w:eastAsia="zh-CN"/>
              </w:rPr>
              <w:t>UE</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15310209" w:rsidR="00761A75" w:rsidRPr="00521FF5" w:rsidRDefault="00490451" w:rsidP="00761A75">
            <w:pPr>
              <w:pStyle w:val="CRCoverPage"/>
              <w:spacing w:after="0"/>
              <w:rPr>
                <w:noProof/>
              </w:rPr>
            </w:pPr>
            <w:r>
              <w:rPr>
                <w:noProof/>
              </w:rPr>
              <w:t xml:space="preserve">The </w:t>
            </w:r>
            <w:r w:rsidRPr="000F3B30">
              <w:t>trigger</w:t>
            </w:r>
            <w:r>
              <w:t xml:space="preserve">ed </w:t>
            </w:r>
            <w:r w:rsidRPr="000F3B30">
              <w:t>Recommended bit rate query</w:t>
            </w:r>
            <w:r>
              <w:rPr>
                <w:noProof/>
              </w:rPr>
              <w:t xml:space="preserve"> is not cancelled at MAC reset which results in that recommened bitrate MAC CE which was triggered from a previous session may be sent in a later session.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29DF89EB" w:rsidR="000A0770" w:rsidRPr="002B5148" w:rsidRDefault="00141083" w:rsidP="0033568B">
            <w:pPr>
              <w:pStyle w:val="CRCoverPage"/>
              <w:spacing w:after="0"/>
              <w:ind w:left="100"/>
              <w:rPr>
                <w:rFonts w:eastAsia="SimSun"/>
                <w:lang w:val="en-US" w:eastAsia="zh-CN"/>
              </w:rPr>
            </w:pPr>
            <w:r>
              <w:rPr>
                <w:rFonts w:eastAsia="SimSun" w:cs="Arial"/>
                <w:lang w:eastAsia="zh-CN"/>
              </w:rPr>
              <w:t>5.</w:t>
            </w:r>
            <w:r w:rsidR="003B470F">
              <w:rPr>
                <w:rFonts w:eastAsia="SimSun" w:cs="Arial"/>
                <w:lang w:eastAsia="zh-CN"/>
              </w:rPr>
              <w:t>9</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5"/>
          <w:footnotePr>
            <w:numRestart w:val="eachSect"/>
          </w:footnotePr>
          <w:pgSz w:w="11907" w:h="16840"/>
          <w:pgMar w:top="1418" w:right="1134" w:bottom="1134" w:left="1134" w:header="680" w:footer="567" w:gutter="0"/>
          <w:cols w:space="720"/>
        </w:sectPr>
      </w:pPr>
    </w:p>
    <w:p w14:paraId="4573EBE0" w14:textId="44D69F6D" w:rsidR="000A1E1C" w:rsidRPr="000A1E1C" w:rsidRDefault="00B85EC5" w:rsidP="000A1E1C">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bookmarkStart w:id="6" w:name="_Toc29239856"/>
      <w:bookmarkStart w:id="7" w:name="_Toc37296216"/>
      <w:bookmarkStart w:id="8" w:name="_Toc46490343"/>
      <w:bookmarkStart w:id="9" w:name="_Toc52752038"/>
      <w:bookmarkStart w:id="10" w:name="_Toc52796500"/>
      <w:bookmarkEnd w:id="1"/>
      <w:bookmarkEnd w:id="2"/>
      <w:bookmarkEnd w:id="3"/>
      <w:bookmarkEnd w:id="4"/>
      <w:bookmarkEnd w:id="5"/>
    </w:p>
    <w:p w14:paraId="3CD04FA5" w14:textId="77777777" w:rsidR="00361911" w:rsidRDefault="00361911" w:rsidP="00361911">
      <w:pPr>
        <w:pStyle w:val="Heading2"/>
        <w:rPr>
          <w:noProof/>
          <w:lang w:eastAsia="ja-JP"/>
        </w:rPr>
      </w:pPr>
      <w:bookmarkStart w:id="11" w:name="_Toc52535462"/>
      <w:bookmarkStart w:id="12" w:name="_Toc29242644"/>
      <w:bookmarkStart w:id="13" w:name="_Toc52536243"/>
      <w:bookmarkStart w:id="14" w:name="_Toc46500334"/>
      <w:bookmarkStart w:id="15" w:name="_Toc37256395"/>
      <w:bookmarkStart w:id="16" w:name="_Toc37256241"/>
      <w:bookmarkStart w:id="17" w:name="_Toc52535756"/>
      <w:bookmarkStart w:id="18" w:name="_Toc46523387"/>
      <w:bookmarkStart w:id="19" w:name="_Toc29242980"/>
      <w:bookmarkStart w:id="20" w:name="_Toc52582363"/>
      <w:bookmarkStart w:id="21" w:name="_Toc46525392"/>
      <w:bookmarkEnd w:id="6"/>
      <w:bookmarkEnd w:id="7"/>
      <w:bookmarkEnd w:id="8"/>
      <w:bookmarkEnd w:id="9"/>
      <w:bookmarkEnd w:id="10"/>
      <w:r>
        <w:rPr>
          <w:noProof/>
        </w:rPr>
        <w:t>5.9</w:t>
      </w:r>
      <w:r>
        <w:rPr>
          <w:noProof/>
        </w:rPr>
        <w:tab/>
        <w:t>MAC Reset</w:t>
      </w:r>
      <w:bookmarkEnd w:id="11"/>
      <w:bookmarkEnd w:id="12"/>
    </w:p>
    <w:p w14:paraId="1E8C3F5D" w14:textId="77777777" w:rsidR="00361911" w:rsidRDefault="00361911" w:rsidP="00361911">
      <w:r>
        <w:t xml:space="preserve">If a reset of the MAC entity is requested by upper layers, the </w:t>
      </w:r>
      <w:r>
        <w:rPr>
          <w:noProof/>
        </w:rPr>
        <w:t>MAC entity</w:t>
      </w:r>
      <w:r>
        <w:t xml:space="preserve"> shall:</w:t>
      </w:r>
    </w:p>
    <w:p w14:paraId="0567A523" w14:textId="77777777" w:rsidR="00361911" w:rsidRDefault="00361911" w:rsidP="00361911">
      <w:pPr>
        <w:pStyle w:val="B10"/>
      </w:pPr>
      <w:r>
        <w:t>-</w:t>
      </w:r>
      <w:r>
        <w:tab/>
        <w:t>initialize Bj for each logical channel to zero;</w:t>
      </w:r>
    </w:p>
    <w:p w14:paraId="7436D4BA" w14:textId="77777777" w:rsidR="00361911" w:rsidRDefault="00361911" w:rsidP="00361911">
      <w:pPr>
        <w:pStyle w:val="B10"/>
      </w:pPr>
      <w:r>
        <w:t>-</w:t>
      </w:r>
      <w:r>
        <w:tab/>
        <w:t>stop (if running) all timers;</w:t>
      </w:r>
    </w:p>
    <w:p w14:paraId="768BD96E" w14:textId="77777777" w:rsidR="00361911" w:rsidRDefault="00361911" w:rsidP="00361911">
      <w:pPr>
        <w:pStyle w:val="B10"/>
      </w:pPr>
      <w:r>
        <w:t>-</w:t>
      </w:r>
      <w:r>
        <w:tab/>
        <w:t xml:space="preserve">consider all </w:t>
      </w:r>
      <w:r>
        <w:rPr>
          <w:i/>
          <w:noProof/>
        </w:rPr>
        <w:t>timeAlignmentTimer</w:t>
      </w:r>
      <w:r>
        <w:rPr>
          <w:iCs/>
          <w:noProof/>
        </w:rPr>
        <w:t>s</w:t>
      </w:r>
      <w:r>
        <w:rPr>
          <w:i/>
          <w:noProof/>
        </w:rPr>
        <w:t xml:space="preserve"> </w:t>
      </w:r>
      <w:r>
        <w:t>as expired and perform the corresponding actions in clause 5.2;</w:t>
      </w:r>
    </w:p>
    <w:p w14:paraId="6E214685" w14:textId="77777777" w:rsidR="00361911" w:rsidRDefault="00361911" w:rsidP="00361911">
      <w:pPr>
        <w:pStyle w:val="B10"/>
      </w:pPr>
      <w:r>
        <w:t>-</w:t>
      </w:r>
      <w:r>
        <w:tab/>
        <w:t>set the NDIs for all uplink HARQ processes to the value 0;</w:t>
      </w:r>
    </w:p>
    <w:p w14:paraId="0D9B5C5F" w14:textId="77777777" w:rsidR="00361911" w:rsidRDefault="00361911" w:rsidP="00361911">
      <w:pPr>
        <w:pStyle w:val="B10"/>
      </w:pPr>
      <w:r>
        <w:t>-</w:t>
      </w:r>
      <w:r>
        <w:tab/>
        <w:t>stop, if any, ongoing RACH procedure;</w:t>
      </w:r>
    </w:p>
    <w:p w14:paraId="1C336C53" w14:textId="77777777" w:rsidR="00361911" w:rsidRDefault="00361911" w:rsidP="00361911">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7BCF6E63" w14:textId="77777777" w:rsidR="00361911" w:rsidRDefault="00361911" w:rsidP="00361911">
      <w:pPr>
        <w:pStyle w:val="B10"/>
      </w:pPr>
      <w:r>
        <w:t>-</w:t>
      </w:r>
      <w:r>
        <w:tab/>
        <w:t>flush Msg3 buffer;</w:t>
      </w:r>
    </w:p>
    <w:p w14:paraId="5FCABBAE" w14:textId="77777777" w:rsidR="00361911" w:rsidRDefault="00361911" w:rsidP="00361911">
      <w:pPr>
        <w:pStyle w:val="B10"/>
      </w:pPr>
      <w:r>
        <w:t>-</w:t>
      </w:r>
      <w:r>
        <w:tab/>
        <w:t>cancel, if any, triggered Scheduling Request procedure;</w:t>
      </w:r>
    </w:p>
    <w:p w14:paraId="7F8EFBD1" w14:textId="77777777" w:rsidR="00361911" w:rsidRDefault="00361911" w:rsidP="00361911">
      <w:pPr>
        <w:pStyle w:val="B10"/>
      </w:pPr>
      <w:r>
        <w:t>-</w:t>
      </w:r>
      <w:r>
        <w:tab/>
        <w:t>cancel, if any, triggered Buffer Status Reporting procedure;</w:t>
      </w:r>
    </w:p>
    <w:p w14:paraId="2B5F7990" w14:textId="57C06B0A" w:rsidR="00361911" w:rsidRDefault="00361911" w:rsidP="00361911">
      <w:pPr>
        <w:pStyle w:val="B10"/>
      </w:pPr>
      <w:r>
        <w:t>-</w:t>
      </w:r>
      <w:r>
        <w:tab/>
        <w:t>cancel, if any, triggered Power Headroom Reporting procedure;</w:t>
      </w:r>
    </w:p>
    <w:p w14:paraId="0BD7412B" w14:textId="0743AF4A" w:rsidR="00361911" w:rsidRDefault="00361911" w:rsidP="00361911">
      <w:pPr>
        <w:pStyle w:val="B10"/>
      </w:pPr>
      <w:ins w:id="22" w:author="Ericsson" w:date="2020-10-13T16:53:00Z">
        <w:r>
          <w:t>-</w:t>
        </w:r>
        <w:r>
          <w:tab/>
        </w:r>
        <w:r w:rsidRPr="000F3B30">
          <w:t>cancel, if any, triggered Recommended bit rate query</w:t>
        </w:r>
        <w:r w:rsidRPr="000F3B30">
          <w:rPr>
            <w:lang w:eastAsia="ko-KR"/>
          </w:rPr>
          <w:t xml:space="preserve"> </w:t>
        </w:r>
        <w:r w:rsidRPr="000F3B30">
          <w:t>procedure</w:t>
        </w:r>
        <w:r>
          <w:t>;</w:t>
        </w:r>
      </w:ins>
    </w:p>
    <w:p w14:paraId="08C74DE0" w14:textId="77777777" w:rsidR="00361911" w:rsidRDefault="00361911" w:rsidP="00361911">
      <w:pPr>
        <w:pStyle w:val="B10"/>
      </w:pPr>
      <w:r>
        <w:t>-</w:t>
      </w:r>
      <w:r>
        <w:tab/>
        <w:t>flush the soft buffers for all DL HARQ processes;</w:t>
      </w:r>
    </w:p>
    <w:p w14:paraId="61034591" w14:textId="77777777" w:rsidR="00361911" w:rsidRDefault="00361911" w:rsidP="00361911">
      <w:pPr>
        <w:pStyle w:val="B10"/>
      </w:pPr>
      <w:r>
        <w:t>-</w:t>
      </w:r>
      <w:r>
        <w:tab/>
        <w:t>for each DL HARQ process, consider the next received transmission for a TB as the very first transmission;</w:t>
      </w:r>
    </w:p>
    <w:p w14:paraId="5590B88C" w14:textId="77777777" w:rsidR="00361911" w:rsidRDefault="00361911" w:rsidP="00361911">
      <w:pPr>
        <w:pStyle w:val="B10"/>
      </w:pPr>
      <w:r>
        <w:t>-</w:t>
      </w:r>
      <w:r>
        <w:tab/>
        <w:t>release, if any, Temporary C-RNTI.</w:t>
      </w:r>
    </w:p>
    <w:p w14:paraId="2C04A9C7" w14:textId="77777777" w:rsidR="00361911" w:rsidRDefault="00361911" w:rsidP="00361911">
      <w:r>
        <w:t xml:space="preserve">If a partial reset of the MAC entity is requested by upper layers, for a serving cell, the </w:t>
      </w:r>
      <w:r>
        <w:rPr>
          <w:noProof/>
        </w:rPr>
        <w:t>MAC entity</w:t>
      </w:r>
      <w:r>
        <w:t xml:space="preserve"> shall for the serving cell:</w:t>
      </w:r>
    </w:p>
    <w:p w14:paraId="49F205BE" w14:textId="77777777" w:rsidR="00361911" w:rsidRDefault="00361911" w:rsidP="00361911">
      <w:pPr>
        <w:pStyle w:val="B10"/>
      </w:pPr>
      <w:r>
        <w:t>-</w:t>
      </w:r>
      <w:r>
        <w:tab/>
        <w:t>set the NDIs for all uplink HARQ processes to the value 0;</w:t>
      </w:r>
    </w:p>
    <w:p w14:paraId="64D32AAE" w14:textId="77777777" w:rsidR="00361911" w:rsidRDefault="00361911" w:rsidP="00361911">
      <w:pPr>
        <w:pStyle w:val="B10"/>
      </w:pPr>
      <w:r>
        <w:t>-</w:t>
      </w:r>
      <w:r>
        <w:tab/>
        <w:t>flush all UL HARQ buffers;</w:t>
      </w:r>
    </w:p>
    <w:p w14:paraId="14193B31" w14:textId="77777777" w:rsidR="00361911" w:rsidRDefault="00361911" w:rsidP="00361911">
      <w:pPr>
        <w:pStyle w:val="B10"/>
      </w:pPr>
      <w:r>
        <w:t>-</w:t>
      </w:r>
      <w:r>
        <w:tab/>
        <w:t xml:space="preserve">stop all running </w:t>
      </w:r>
      <w:r>
        <w:rPr>
          <w:i/>
        </w:rPr>
        <w:t>drx-ULRetransmissionTimers</w:t>
      </w:r>
      <w:r>
        <w:t>;</w:t>
      </w:r>
    </w:p>
    <w:p w14:paraId="27008272" w14:textId="77777777" w:rsidR="00361911" w:rsidRDefault="00361911" w:rsidP="00361911">
      <w:pPr>
        <w:pStyle w:val="B10"/>
      </w:pPr>
      <w:r>
        <w:t>-</w:t>
      </w:r>
      <w:r>
        <w:tab/>
        <w:t>stop all running UL HARQ RTT timers;</w:t>
      </w:r>
    </w:p>
    <w:p w14:paraId="5999195E" w14:textId="77777777" w:rsidR="00361911" w:rsidRDefault="00361911" w:rsidP="00361911">
      <w:pPr>
        <w:pStyle w:val="B10"/>
      </w:pPr>
      <w:r>
        <w:t>-</w:t>
      </w:r>
      <w:r>
        <w:tab/>
        <w:t>stop, if any, ongoing RACH procedure;</w:t>
      </w:r>
    </w:p>
    <w:p w14:paraId="616F0FB3" w14:textId="77777777" w:rsidR="00361911" w:rsidRDefault="00361911" w:rsidP="00361911">
      <w:pPr>
        <w:pStyle w:val="B10"/>
      </w:pPr>
      <w:r>
        <w:t>-</w:t>
      </w:r>
      <w:r>
        <w:tab/>
      </w:r>
      <w:r>
        <w:rPr>
          <w:rFonts w:eastAsia="PMingLiU"/>
          <w:noProof/>
          <w:lang w:eastAsia="zh-TW"/>
        </w:rPr>
        <w:t xml:space="preserve">discard explicitly signalled </w:t>
      </w:r>
      <w:r>
        <w:rPr>
          <w:rFonts w:eastAsia="PMingLiU"/>
          <w:i/>
          <w:iCs/>
          <w:noProof/>
          <w:lang w:eastAsia="zh-TW"/>
        </w:rPr>
        <w:t>ra-PreambleIndex</w:t>
      </w:r>
      <w:r>
        <w:rPr>
          <w:rFonts w:eastAsia="PMingLiU"/>
          <w:noProof/>
          <w:lang w:eastAsia="zh-TW"/>
        </w:rPr>
        <w:t xml:space="preserve"> and </w:t>
      </w:r>
      <w:r>
        <w:rPr>
          <w:rFonts w:eastAsia="PMingLiU"/>
          <w:i/>
          <w:iCs/>
          <w:noProof/>
          <w:lang w:eastAsia="zh-TW"/>
        </w:rPr>
        <w:t>ra-PRACH-MaskIndex</w:t>
      </w:r>
      <w:r>
        <w:rPr>
          <w:rFonts w:eastAsia="PMingLiU"/>
          <w:noProof/>
          <w:lang w:eastAsia="zh-TW"/>
        </w:rPr>
        <w:t>, if any;</w:t>
      </w:r>
    </w:p>
    <w:p w14:paraId="7CBA3D16" w14:textId="77777777" w:rsidR="00361911" w:rsidRDefault="00361911" w:rsidP="00361911">
      <w:pPr>
        <w:pStyle w:val="B10"/>
      </w:pPr>
      <w:r>
        <w:t>-</w:t>
      </w:r>
      <w:r>
        <w:tab/>
        <w:t>flush Msg3 buffer;</w:t>
      </w:r>
    </w:p>
    <w:p w14:paraId="0FC666E3" w14:textId="77777777" w:rsidR="00361911" w:rsidRDefault="00361911" w:rsidP="00361911">
      <w:pPr>
        <w:pStyle w:val="B10"/>
      </w:pPr>
      <w:r>
        <w:t>-</w:t>
      </w:r>
      <w:r>
        <w:tab/>
        <w:t>release, if any, Temporary C-RNTI.</w:t>
      </w:r>
    </w:p>
    <w:bookmarkEnd w:id="13"/>
    <w:bookmarkEnd w:id="14"/>
    <w:bookmarkEnd w:id="15"/>
    <w:bookmarkEnd w:id="16"/>
    <w:bookmarkEnd w:id="17"/>
    <w:bookmarkEnd w:id="18"/>
    <w:bookmarkEnd w:id="19"/>
    <w:bookmarkEnd w:id="20"/>
    <w:bookmarkEnd w:id="21"/>
    <w:p w14:paraId="6CDACC98" w14:textId="77777777" w:rsidR="00B85EC5" w:rsidRDefault="00B85EC5"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1FF0"/>
    <w:rsid w:val="0009636A"/>
    <w:rsid w:val="000971E3"/>
    <w:rsid w:val="00097ACB"/>
    <w:rsid w:val="000A0770"/>
    <w:rsid w:val="000A1E1C"/>
    <w:rsid w:val="000A52C4"/>
    <w:rsid w:val="000A6394"/>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22434"/>
    <w:rsid w:val="00132604"/>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1911"/>
    <w:rsid w:val="00363270"/>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6895"/>
    <w:rsid w:val="00482880"/>
    <w:rsid w:val="00490451"/>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1E32"/>
    <w:rsid w:val="00602EE4"/>
    <w:rsid w:val="00603A36"/>
    <w:rsid w:val="00603A56"/>
    <w:rsid w:val="00604C5F"/>
    <w:rsid w:val="00612E39"/>
    <w:rsid w:val="00614F2E"/>
    <w:rsid w:val="00615F6F"/>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3E90"/>
    <w:rsid w:val="00C14FEE"/>
    <w:rsid w:val="00C2200F"/>
    <w:rsid w:val="00C27ACF"/>
    <w:rsid w:val="00C45D4E"/>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42A76"/>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2.xml><?xml version="1.0" encoding="utf-8"?>
<ds:datastoreItem xmlns:ds="http://schemas.openxmlformats.org/officeDocument/2006/customXml" ds:itemID="{03DED39F-CEF2-42F4-982D-79C121033C7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ADCFCE98-3493-4CCD-B135-9BDCCEA68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A94F54-83A4-48F4-8334-4F47B2FE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616</Words>
  <Characters>3269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20</cp:revision>
  <dcterms:created xsi:type="dcterms:W3CDTF">2020-10-13T14:29:00Z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